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48E3" w:rsidRPr="00DC28E3" w:rsidRDefault="00BA48E3" w:rsidP="00BA48E3">
      <w:pPr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24</w:t>
      </w:r>
      <w:r w:rsidRPr="00DC28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 xml:space="preserve">.04.2020 </w:t>
      </w:r>
    </w:p>
    <w:p w:rsidR="00BA48E3" w:rsidRPr="00D40406" w:rsidRDefault="00BA48E3" w:rsidP="00BA48E3">
      <w:pPr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D40406">
        <w:rPr>
          <w:rFonts w:ascii="Times New Roman" w:eastAsia="Calibri" w:hAnsi="Times New Roman" w:cs="Times New Roman"/>
          <w:b/>
          <w:i/>
          <w:sz w:val="24"/>
          <w:szCs w:val="24"/>
        </w:rPr>
        <w:t>Инструкция к изучению темы:</w:t>
      </w:r>
    </w:p>
    <w:p w:rsidR="00BA48E3" w:rsidRPr="00D40406" w:rsidRDefault="00BA48E3" w:rsidP="00BA48E3">
      <w:pPr>
        <w:numPr>
          <w:ilvl w:val="0"/>
          <w:numId w:val="2"/>
        </w:numPr>
        <w:spacing w:after="160" w:line="256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D40406">
        <w:rPr>
          <w:rFonts w:ascii="Times New Roman" w:eastAsia="Calibri" w:hAnsi="Times New Roman" w:cs="Times New Roman"/>
          <w:i/>
          <w:sz w:val="24"/>
          <w:szCs w:val="24"/>
        </w:rPr>
        <w:t>Прочитай  теоретическую часть. Дополнительную информацию  можно самостоятельно найти в интернете.</w:t>
      </w:r>
    </w:p>
    <w:p w:rsidR="00BA48E3" w:rsidRPr="00D40406" w:rsidRDefault="00BA48E3" w:rsidP="00BA48E3">
      <w:pPr>
        <w:numPr>
          <w:ilvl w:val="0"/>
          <w:numId w:val="2"/>
        </w:numPr>
        <w:spacing w:after="160" w:line="256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D40406">
        <w:rPr>
          <w:rFonts w:ascii="Times New Roman" w:eastAsia="Calibri" w:hAnsi="Times New Roman" w:cs="Times New Roman"/>
          <w:i/>
          <w:sz w:val="24"/>
          <w:szCs w:val="24"/>
        </w:rPr>
        <w:t xml:space="preserve">После изучения темы выполни практическое задание и отправь на мою электронную почту </w:t>
      </w:r>
    </w:p>
    <w:p w:rsidR="00BA48E3" w:rsidRDefault="00BA48E3" w:rsidP="00BA48E3">
      <w:pPr>
        <w:spacing w:after="160" w:line="256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A48E3" w:rsidRPr="00BA48E3" w:rsidRDefault="00BA48E3" w:rsidP="00BA48E3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D40406">
        <w:rPr>
          <w:rFonts w:ascii="Times New Roman" w:eastAsia="Calibri" w:hAnsi="Times New Roman" w:cs="Times New Roman"/>
          <w:b/>
          <w:sz w:val="28"/>
          <w:szCs w:val="28"/>
        </w:rPr>
        <w:t>Тема:</w:t>
      </w:r>
      <w:r w:rsidRPr="00D40406">
        <w:rPr>
          <w:rFonts w:ascii="Times New Roman" w:eastAsia="Calibri" w:hAnsi="Times New Roman" w:cs="Times New Roman"/>
          <w:b/>
          <w:sz w:val="28"/>
          <w:szCs w:val="28"/>
        </w:rPr>
        <w:t xml:space="preserve"> «</w:t>
      </w:r>
      <w:r w:rsidRPr="00BA48E3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Классификация городских экскурсий</w:t>
      </w:r>
      <w:r w:rsidRPr="00D4040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»</w:t>
      </w:r>
    </w:p>
    <w:p w:rsidR="00BA48E3" w:rsidRPr="00BA48E3" w:rsidRDefault="00BA48E3" w:rsidP="00BA48E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48E3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Классификация представляет собой распределение предметов, явлений, понятий по классам, отделам, разрядам в зависимости от их общих признаков.</w:t>
      </w:r>
    </w:p>
    <w:p w:rsidR="00BA48E3" w:rsidRPr="00BA48E3" w:rsidRDefault="00BA48E3" w:rsidP="00BA48E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48E3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настоящее время экскурсии классифицируются: а) по содержанию; б) по составу и количеству участников; в) по способу передвижения; г) по продолжительности; д) по форме проведения.</w:t>
      </w:r>
    </w:p>
    <w:p w:rsidR="00BA48E3" w:rsidRPr="00BA48E3" w:rsidRDefault="00BA48E3" w:rsidP="00BA48E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48E3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Каждая группа имеет присущие ей специфику и особенности.</w:t>
      </w:r>
    </w:p>
    <w:p w:rsidR="00BA48E3" w:rsidRPr="00BA48E3" w:rsidRDefault="00BA48E3" w:rsidP="00BA48E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48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содержанию городские экскурсии подразделяются </w:t>
      </w:r>
      <w:proofErr w:type="gramStart"/>
      <w:r w:rsidRPr="00BA48E3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proofErr w:type="gramEnd"/>
      <w:r w:rsidRPr="00BA48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A48E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обзорные</w:t>
      </w:r>
      <w:r w:rsidRPr="00BA48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(многоплановые) и </w:t>
      </w:r>
      <w:r w:rsidRPr="00BA48E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тематические</w:t>
      </w:r>
      <w:r w:rsidRPr="00BA48E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A48E3" w:rsidRPr="00BA48E3" w:rsidRDefault="00BA48E3" w:rsidP="00BA48E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48E3">
        <w:rPr>
          <w:rFonts w:ascii="Times New Roman" w:eastAsia="Times New Roman" w:hAnsi="Times New Roman" w:cs="Times New Roman"/>
          <w:sz w:val="28"/>
          <w:szCs w:val="28"/>
          <w:lang w:eastAsia="ru-RU"/>
        </w:rPr>
        <w:t>Обзорные экскурсии, как правило, многотемные. В них используется исторический и современный материал. Строится такая экскурсия на показе самых различных объектов (памятников истории и культуры, зданий и сооружении, природных объектов, мест знаменитых событий, и т. д.).</w:t>
      </w:r>
    </w:p>
    <w:p w:rsidR="00BA48E3" w:rsidRPr="00BA48E3" w:rsidRDefault="00BA48E3" w:rsidP="00BA48E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48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обзорных экскурсиях события излагаются крупным планом. Это дает общее представление о городе в целом. Хронологические рамки такой экскурсии - время существования города с первого упоминания о нем до сегодняшнего дня и перспективы развития. </w:t>
      </w:r>
      <w:proofErr w:type="gramStart"/>
      <w:r w:rsidRPr="00BA48E3">
        <w:rPr>
          <w:rFonts w:ascii="Times New Roman" w:eastAsia="Times New Roman" w:hAnsi="Times New Roman" w:cs="Times New Roman"/>
          <w:sz w:val="28"/>
          <w:szCs w:val="28"/>
          <w:lang w:eastAsia="ru-RU"/>
        </w:rPr>
        <w:t>В отличие от тематических, в озорных экскурсиях формулировка темы представляет определенную сложность.</w:t>
      </w:r>
      <w:proofErr w:type="gramEnd"/>
      <w:r w:rsidRPr="00BA48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Независимо от места, где их проводят, они практически схожи между собой, прежде всего по своей структуре.</w:t>
      </w:r>
    </w:p>
    <w:p w:rsidR="00BA48E3" w:rsidRPr="00BA48E3" w:rsidRDefault="00BA48E3" w:rsidP="00BA48E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48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каждой из них освещается несколько </w:t>
      </w:r>
      <w:proofErr w:type="spellStart"/>
      <w:r w:rsidRPr="00BA48E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подтем</w:t>
      </w:r>
      <w:proofErr w:type="spellEnd"/>
      <w:r w:rsidRPr="00BA48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(история города, краткая характеристика культуры, народного образования и др.). В то же время у обзорных экскурсий имеются свои отличительные черты. Они диктуются теми особенностями в историческом развитии, которые присущи конкретному городу. Например, </w:t>
      </w:r>
      <w:proofErr w:type="gramStart"/>
      <w:r w:rsidRPr="00BA48E3">
        <w:rPr>
          <w:rFonts w:ascii="Times New Roman" w:eastAsia="Times New Roman" w:hAnsi="Times New Roman" w:cs="Times New Roman"/>
          <w:sz w:val="28"/>
          <w:szCs w:val="28"/>
          <w:lang w:eastAsia="ru-RU"/>
        </w:rPr>
        <w:t>военно-историческую</w:t>
      </w:r>
      <w:proofErr w:type="gramEnd"/>
      <w:r w:rsidRPr="00BA48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A48E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подтему</w:t>
      </w:r>
      <w:proofErr w:type="spellEnd"/>
      <w:r w:rsidRPr="00BA48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включают в обзорные экскурсии те города, на территории областей которых происходили военные сражения. </w:t>
      </w:r>
      <w:proofErr w:type="gramStart"/>
      <w:r w:rsidRPr="00BA48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Литературные </w:t>
      </w:r>
      <w:proofErr w:type="spellStart"/>
      <w:r w:rsidRPr="00BA48E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подтемы</w:t>
      </w:r>
      <w:proofErr w:type="spellEnd"/>
      <w:r w:rsidRPr="00BA48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включаются в обзорные экскурсии городов, связанных с жизнью и деятельностью писателей, поэтов и т.д.</w:t>
      </w:r>
      <w:proofErr w:type="gramEnd"/>
    </w:p>
    <w:p w:rsidR="00BA48E3" w:rsidRPr="00BA48E3" w:rsidRDefault="00BA48E3" w:rsidP="00BA48E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48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Тематическая экскурсия по городу посвящена раскрытию одной темы. Если это историческая экскурсия, то в ее основу может быть положено одно или несколько событий, объединенных одной темой, а иногда более продолжительный период времени. Если это экскурсия на архитектурную тему, то предметом изучения могут стать наиболее интересные произведения зодчества или архитектурные ансамбли. По </w:t>
      </w:r>
      <w:r w:rsidRPr="00BA48E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составу и количеству участников экскурсии подразделяются на индивидуальные, для местного населения, приезжих туристов, взрослых и школьников.</w:t>
      </w:r>
    </w:p>
    <w:p w:rsidR="00BA48E3" w:rsidRPr="00BA48E3" w:rsidRDefault="00BA48E3" w:rsidP="00BA48E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48E3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восприятия экскурсионного материала каждой из указанных групп требуют внесения изменений в содержание мероприятий, методику и технику их проведения, а также в их продолжительность.</w:t>
      </w:r>
    </w:p>
    <w:p w:rsidR="00BA48E3" w:rsidRPr="00BA48E3" w:rsidRDefault="00BA48E3" w:rsidP="00BA48E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48E3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способу передвижения — пешеходные и с использованием различных видов транспорта. Преимущество п</w:t>
      </w:r>
      <w:bookmarkStart w:id="0" w:name="_GoBack"/>
      <w:bookmarkEnd w:id="0"/>
      <w:r w:rsidRPr="00BA48E3">
        <w:rPr>
          <w:rFonts w:ascii="Times New Roman" w:eastAsia="Times New Roman" w:hAnsi="Times New Roman" w:cs="Times New Roman"/>
          <w:sz w:val="28"/>
          <w:szCs w:val="28"/>
          <w:lang w:eastAsia="ru-RU"/>
        </w:rPr>
        <w:t>ешеходных экскурсий состоит в том, что, создавая необходимый темп движения, они обеспечивают благоприятные условия для показа и рассказа. Транспортные экскурсии (самые распространенные - автобусные) состоят из двух частей: анализа экскурсионных объектов (например, памятников истории и культуры) на остановках и рассказа в пути между объектами, связанного с характеристикой памятников и памятных мест, мимо которых следует группа. Некоторые экскурсионные учреждения используют для проведения городских экскурсий троллейбусы, трамваи, речные теплоходы.</w:t>
      </w:r>
    </w:p>
    <w:p w:rsidR="00BA48E3" w:rsidRPr="00BA48E3" w:rsidRDefault="00BA48E3" w:rsidP="00BA48E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48E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Продолжительность городских экскурсии составляет от 1 академического часа (45 мин) до 3-4 часов.</w:t>
      </w:r>
    </w:p>
    <w:p w:rsidR="00BA48E3" w:rsidRPr="00BA48E3" w:rsidRDefault="00BA48E3" w:rsidP="00BA48E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48E3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форме проведения экскурсии могут быть различными:</w:t>
      </w:r>
    </w:p>
    <w:p w:rsidR="00BA48E3" w:rsidRPr="00BA48E3" w:rsidRDefault="00BA48E3" w:rsidP="00BA48E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48E3">
        <w:rPr>
          <w:rFonts w:ascii="Times New Roman" w:eastAsia="Times New Roman" w:hAnsi="Times New Roman" w:cs="Times New Roman"/>
          <w:sz w:val="28"/>
          <w:szCs w:val="28"/>
          <w:lang w:eastAsia="ru-RU"/>
        </w:rPr>
        <w:t>- экскурсия-массовка. Ее участники передвигаются по маршруту одновременно на 10—20 автобусах, в каждом из которых работает экскурсовод. Такие экскурсии могут включать в себя массовые театрализованные представления, фольклорные праздники и т. д.;</w:t>
      </w:r>
    </w:p>
    <w:p w:rsidR="00BA48E3" w:rsidRPr="00BA48E3" w:rsidRDefault="00BA48E3" w:rsidP="00BA48E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48E3">
        <w:rPr>
          <w:rFonts w:ascii="Times New Roman" w:eastAsia="Times New Roman" w:hAnsi="Times New Roman" w:cs="Times New Roman"/>
          <w:sz w:val="28"/>
          <w:szCs w:val="28"/>
          <w:lang w:eastAsia="ru-RU"/>
        </w:rPr>
        <w:t>- экскурсия-прогулка, совмещающая в себе элементы познания с элементами отдыха, может проводиться в парке;</w:t>
      </w:r>
    </w:p>
    <w:p w:rsidR="00FD1BEE" w:rsidRPr="00D40406" w:rsidRDefault="003B5ACC" w:rsidP="00BA48E3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40406">
        <w:rPr>
          <w:rFonts w:ascii="Times New Roman" w:hAnsi="Times New Roman" w:cs="Times New Roman"/>
          <w:b/>
          <w:sz w:val="28"/>
          <w:szCs w:val="28"/>
        </w:rPr>
        <w:t>Практическое задание</w:t>
      </w:r>
    </w:p>
    <w:p w:rsidR="003B5ACC" w:rsidRPr="00D40406" w:rsidRDefault="003B5ACC" w:rsidP="003B5ACC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40406">
        <w:rPr>
          <w:rFonts w:ascii="Times New Roman" w:hAnsi="Times New Roman" w:cs="Times New Roman"/>
          <w:sz w:val="28"/>
          <w:szCs w:val="28"/>
        </w:rPr>
        <w:t>Дать определение слову «Экскурсия»_________________________________</w:t>
      </w:r>
    </w:p>
    <w:p w:rsidR="003B5ACC" w:rsidRPr="00D40406" w:rsidRDefault="003B5ACC" w:rsidP="00BA48E3">
      <w:pPr>
        <w:pStyle w:val="a3"/>
        <w:jc w:val="both"/>
        <w:rPr>
          <w:b/>
          <w:bCs/>
          <w:i/>
          <w:sz w:val="28"/>
          <w:szCs w:val="28"/>
        </w:rPr>
      </w:pPr>
      <w:r w:rsidRPr="00D40406">
        <w:rPr>
          <w:b/>
          <w:bCs/>
          <w:i/>
          <w:sz w:val="28"/>
          <w:szCs w:val="28"/>
        </w:rPr>
        <w:t>Ответь н вопросы:</w:t>
      </w:r>
    </w:p>
    <w:p w:rsidR="003B5ACC" w:rsidRPr="00D40406" w:rsidRDefault="003B5ACC" w:rsidP="003B5ACC">
      <w:pPr>
        <w:pStyle w:val="a3"/>
        <w:numPr>
          <w:ilvl w:val="0"/>
          <w:numId w:val="3"/>
        </w:numPr>
        <w:jc w:val="both"/>
        <w:rPr>
          <w:b/>
          <w:bCs/>
          <w:i/>
          <w:sz w:val="28"/>
          <w:szCs w:val="28"/>
        </w:rPr>
      </w:pPr>
      <w:r w:rsidRPr="00D40406">
        <w:rPr>
          <w:bCs/>
          <w:sz w:val="28"/>
          <w:szCs w:val="28"/>
        </w:rPr>
        <w:t>По каким признакам можно классифицировать организацию экскурсий?</w:t>
      </w:r>
    </w:p>
    <w:p w:rsidR="003B5ACC" w:rsidRPr="00D40406" w:rsidRDefault="003B5ACC" w:rsidP="003B5ACC">
      <w:pPr>
        <w:pStyle w:val="a3"/>
        <w:numPr>
          <w:ilvl w:val="0"/>
          <w:numId w:val="3"/>
        </w:numPr>
        <w:jc w:val="both"/>
        <w:rPr>
          <w:b/>
          <w:bCs/>
          <w:i/>
          <w:sz w:val="28"/>
          <w:szCs w:val="28"/>
        </w:rPr>
      </w:pPr>
      <w:r w:rsidRPr="00D40406">
        <w:rPr>
          <w:bCs/>
          <w:sz w:val="28"/>
          <w:szCs w:val="28"/>
        </w:rPr>
        <w:t>Как подразделяются экскурсии в зависимости от содержания?</w:t>
      </w:r>
    </w:p>
    <w:p w:rsidR="003B5ACC" w:rsidRPr="00D40406" w:rsidRDefault="00D40406" w:rsidP="00D40406">
      <w:pPr>
        <w:pStyle w:val="a3"/>
        <w:numPr>
          <w:ilvl w:val="0"/>
          <w:numId w:val="3"/>
        </w:numPr>
        <w:jc w:val="both"/>
        <w:rPr>
          <w:bCs/>
          <w:sz w:val="28"/>
          <w:szCs w:val="28"/>
        </w:rPr>
      </w:pPr>
      <w:r w:rsidRPr="00D40406">
        <w:rPr>
          <w:bCs/>
          <w:sz w:val="28"/>
          <w:szCs w:val="28"/>
        </w:rPr>
        <w:t xml:space="preserve">В соответствии с классификацией как подразделяются экскурсии по форме проведения? </w:t>
      </w:r>
    </w:p>
    <w:p w:rsidR="003B5ACC" w:rsidRDefault="003B5ACC" w:rsidP="00BA48E3">
      <w:pPr>
        <w:pStyle w:val="a3"/>
        <w:jc w:val="both"/>
        <w:rPr>
          <w:b/>
          <w:bCs/>
        </w:rPr>
      </w:pPr>
    </w:p>
    <w:p w:rsidR="003B5ACC" w:rsidRDefault="003B5ACC" w:rsidP="00BA48E3">
      <w:pPr>
        <w:pStyle w:val="a3"/>
        <w:jc w:val="both"/>
        <w:rPr>
          <w:b/>
          <w:bCs/>
        </w:rPr>
      </w:pPr>
    </w:p>
    <w:p w:rsidR="003B5ACC" w:rsidRDefault="003B5ACC" w:rsidP="00BA48E3">
      <w:pPr>
        <w:pStyle w:val="a3"/>
        <w:jc w:val="both"/>
        <w:rPr>
          <w:b/>
          <w:bCs/>
        </w:rPr>
      </w:pPr>
    </w:p>
    <w:p w:rsidR="003B5ACC" w:rsidRDefault="003B5ACC" w:rsidP="00BA48E3">
      <w:pPr>
        <w:pStyle w:val="a3"/>
        <w:jc w:val="both"/>
        <w:rPr>
          <w:b/>
          <w:bCs/>
        </w:rPr>
      </w:pPr>
    </w:p>
    <w:p w:rsidR="003B5ACC" w:rsidRDefault="003B5ACC" w:rsidP="00BA48E3">
      <w:pPr>
        <w:pStyle w:val="a3"/>
        <w:jc w:val="both"/>
        <w:rPr>
          <w:b/>
          <w:bCs/>
        </w:rPr>
      </w:pPr>
    </w:p>
    <w:p w:rsidR="00BA48E3" w:rsidRPr="00BA48E3" w:rsidRDefault="00BA48E3">
      <w:pPr>
        <w:rPr>
          <w:rFonts w:ascii="Times New Roman" w:hAnsi="Times New Roman" w:cs="Times New Roman"/>
          <w:sz w:val="28"/>
          <w:szCs w:val="28"/>
        </w:rPr>
      </w:pPr>
    </w:p>
    <w:sectPr w:rsidR="00BA48E3" w:rsidRPr="00BA48E3" w:rsidSect="00BA48E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52868"/>
    <w:multiLevelType w:val="hybridMultilevel"/>
    <w:tmpl w:val="6E8A32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B45EF1"/>
    <w:multiLevelType w:val="hybridMultilevel"/>
    <w:tmpl w:val="E2ACA0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0A22A4"/>
    <w:multiLevelType w:val="multilevel"/>
    <w:tmpl w:val="3F062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E675E27"/>
    <w:multiLevelType w:val="hybridMultilevel"/>
    <w:tmpl w:val="2F1C8C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2A36"/>
    <w:rsid w:val="003B5ACC"/>
    <w:rsid w:val="00622A36"/>
    <w:rsid w:val="00BA48E3"/>
    <w:rsid w:val="00D40406"/>
    <w:rsid w:val="00FD1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A48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3B5AC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A48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3B5A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039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15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626</Words>
  <Characters>3573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2020-04-27T11:00:00Z</dcterms:created>
  <dcterms:modified xsi:type="dcterms:W3CDTF">2020-04-27T11:25:00Z</dcterms:modified>
</cp:coreProperties>
</file>